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F53" w14:textId="3D9C03B9" w:rsidR="007D75F1" w:rsidRPr="00A462B2" w:rsidRDefault="007D75F1" w:rsidP="007D75F1">
      <w:pPr>
        <w:jc w:val="right"/>
        <w:rPr>
          <w:b/>
          <w:sz w:val="22"/>
          <w:szCs w:val="22"/>
        </w:rPr>
      </w:pPr>
      <w:r w:rsidRPr="001A1A35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do Zaproszenia</w:t>
      </w:r>
    </w:p>
    <w:p w14:paraId="3901FB80" w14:textId="77777777" w:rsidR="007D75F1" w:rsidRDefault="007D75F1" w:rsidP="007D75F1">
      <w:pPr>
        <w:rPr>
          <w:sz w:val="22"/>
          <w:szCs w:val="22"/>
        </w:rPr>
      </w:pPr>
    </w:p>
    <w:p w14:paraId="1C1A27C2" w14:textId="77777777" w:rsidR="007D75F1" w:rsidRDefault="007D75F1" w:rsidP="007D75F1">
      <w:pPr>
        <w:rPr>
          <w:sz w:val="22"/>
          <w:szCs w:val="22"/>
        </w:rPr>
      </w:pPr>
    </w:p>
    <w:p w14:paraId="3273F12E" w14:textId="77777777" w:rsidR="007D75F1" w:rsidRDefault="007D75F1" w:rsidP="007D75F1">
      <w:pPr>
        <w:ind w:left="1418" w:hanging="1418"/>
        <w:jc w:val="center"/>
        <w:rPr>
          <w:b/>
          <w:sz w:val="28"/>
          <w:szCs w:val="28"/>
        </w:rPr>
      </w:pPr>
      <w:r w:rsidRPr="00476767">
        <w:rPr>
          <w:b/>
          <w:sz w:val="28"/>
          <w:szCs w:val="28"/>
        </w:rPr>
        <w:t>Klauzula Informacyjna</w:t>
      </w:r>
    </w:p>
    <w:p w14:paraId="24F831ED" w14:textId="7B854F07" w:rsidR="007D75F1" w:rsidRPr="00476767" w:rsidRDefault="007D75F1" w:rsidP="007D75F1">
      <w:pPr>
        <w:ind w:left="1418" w:hanging="141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(sygnatura sprawy: </w:t>
      </w:r>
      <w:r>
        <w:rPr>
          <w:b/>
          <w:sz w:val="28"/>
          <w:szCs w:val="28"/>
        </w:rPr>
        <w:t>BSU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/2023)</w:t>
      </w:r>
    </w:p>
    <w:p w14:paraId="60A01E1F" w14:textId="77777777" w:rsidR="007D75F1" w:rsidRDefault="007D75F1" w:rsidP="007D75F1">
      <w:pPr>
        <w:pStyle w:val="Akapitzlist"/>
        <w:ind w:left="1418"/>
      </w:pPr>
    </w:p>
    <w:p w14:paraId="79B080F9" w14:textId="77777777" w:rsidR="007D75F1" w:rsidRDefault="007D75F1" w:rsidP="007D75F1">
      <w:pPr>
        <w:pStyle w:val="Akapitzlist"/>
        <w:numPr>
          <w:ilvl w:val="0"/>
          <w:numId w:val="3"/>
        </w:numPr>
        <w:tabs>
          <w:tab w:val="clear" w:pos="0"/>
        </w:tabs>
        <w:ind w:left="851" w:hanging="567"/>
      </w:pPr>
      <w:r>
        <w:t>Zgodnie z</w:t>
      </w:r>
      <w:r w:rsidRPr="0060148F">
        <w:t xml:space="preserve"> art. 13 ust. 1 i 2 rozporządzenia Parlamentu Europejskiego i Rady (UE) 2016/679 </w:t>
      </w:r>
      <w:r>
        <w:br/>
      </w:r>
      <w:r w:rsidRPr="0060148F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60148F">
        <w:t>z 04.05.2016</w:t>
      </w:r>
      <w:r>
        <w:t>, str. 1 ze zmianami), zwanego dalej „RODO”</w:t>
      </w:r>
      <w:r w:rsidRPr="0060148F">
        <w:t xml:space="preserve">, </w:t>
      </w:r>
      <w:r>
        <w:t>Zamawiający informuje, że:</w:t>
      </w:r>
    </w:p>
    <w:p w14:paraId="0350B803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>
        <w:t>a</w:t>
      </w:r>
      <w:r w:rsidRPr="00EE5382">
        <w:t xml:space="preserve">dministratorem Pani/Pana danych osobowych jest Szpital Grochowski im. dr med. Rafała Masztaka </w:t>
      </w:r>
      <w:r>
        <w:t>S</w:t>
      </w:r>
      <w:r w:rsidRPr="00EE5382">
        <w:t>p. z o.o. z siedzibą w Warszawie (04-073) przy ul. Grenadierów 51/59;</w:t>
      </w:r>
    </w:p>
    <w:p w14:paraId="4AAFFFC4" w14:textId="4435AA8A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>
        <w:t>i</w:t>
      </w:r>
      <w:r w:rsidRPr="00EE5382">
        <w:t xml:space="preserve">nspektorem ochrony danych w Szpitalu Grochowski im. dr med. Rafała Masztaka </w:t>
      </w:r>
      <w:r>
        <w:t>S</w:t>
      </w:r>
      <w:r w:rsidRPr="00EE5382">
        <w:t xml:space="preserve">p. z o.o. jest Pan Grzegorz Świdzikowski - e-mail: </w:t>
      </w:r>
      <w:hyperlink r:id="rId5" w:history="1">
        <w:r w:rsidRPr="00A07262">
          <w:rPr>
            <w:rStyle w:val="Hipercze"/>
          </w:rPr>
          <w:t>gswidzikowski@grochowski.waw.pl</w:t>
        </w:r>
      </w:hyperlink>
      <w:r w:rsidRPr="00CE63E2">
        <w:rPr>
          <w:color w:val="0000FF"/>
        </w:rPr>
        <w:t xml:space="preserve"> </w:t>
      </w:r>
      <w:r w:rsidRPr="00EE5382">
        <w:t>;</w:t>
      </w:r>
    </w:p>
    <w:p w14:paraId="5CF3D048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 w:rsidRPr="00EE5382">
        <w:t>Pani/Pana dane osobowe przetwarzane będą na podstawie art. 6 ust. 1 lit. c RODO w celu związanym z niniejsz</w:t>
      </w:r>
      <w:r>
        <w:t>ą</w:t>
      </w:r>
      <w:r w:rsidRPr="00EE5382">
        <w:t xml:space="preserve"> p</w:t>
      </w:r>
      <w:r>
        <w:t>rocedurą oraz udzielaniem informacji związanych z niniejszą procedurą</w:t>
      </w:r>
      <w:r w:rsidRPr="00EE5382">
        <w:t>;</w:t>
      </w:r>
    </w:p>
    <w:p w14:paraId="108A2EFA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>
        <w:t>o</w:t>
      </w:r>
      <w:r w:rsidRPr="00EE5382">
        <w:t xml:space="preserve">dbiorcami Pani/Pana danych osobowych będą osoby lub podmioty, którym udostępniona zostanie dokumentacja </w:t>
      </w:r>
      <w:r>
        <w:t>niniejszej procedury</w:t>
      </w:r>
      <w:r w:rsidRPr="00EE5382">
        <w:t xml:space="preserve"> oraz pracownicy Administratora zobowiązani do przeprowadzenia </w:t>
      </w:r>
      <w:r>
        <w:t>procedury</w:t>
      </w:r>
      <w:r w:rsidRPr="00EE5382">
        <w:t>;</w:t>
      </w:r>
    </w:p>
    <w:p w14:paraId="2038F7FA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 w:rsidRPr="00FC5D1B">
        <w:t>Pani/Pana dane osobowe będą przechowywane</w:t>
      </w:r>
      <w:r>
        <w:t xml:space="preserve"> </w:t>
      </w:r>
      <w:r w:rsidRPr="00FC5D1B">
        <w:t xml:space="preserve">przez okres 4 lat od dnia zakończenia </w:t>
      </w:r>
      <w:r>
        <w:t>procedury</w:t>
      </w:r>
      <w:r w:rsidRPr="00FC5D1B">
        <w:t>;</w:t>
      </w:r>
    </w:p>
    <w:p w14:paraId="448DEC6A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>
        <w:t>o</w:t>
      </w:r>
      <w:r w:rsidRPr="00D667CD">
        <w:t xml:space="preserve">bowiązek podania przez Panią/Pana danych osobowych jest wymogiem ustawowym określonym w przepisach ustawy Pzp, związanym z udziałem w </w:t>
      </w:r>
      <w:r>
        <w:t>procedurze</w:t>
      </w:r>
      <w:r w:rsidRPr="00D667CD">
        <w:t>; konsekwencje niepodania określonych danych wynikają z ustawy Pzp;</w:t>
      </w:r>
    </w:p>
    <w:p w14:paraId="13B37A00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 w:rsidRPr="00D667CD">
        <w:t>w odniesieniu do Pani/Pana danych osobowych decyzje nie będą podejmowane w sposób zautomatyzowany, stosowanie do art. 22 RODO;</w:t>
      </w:r>
    </w:p>
    <w:p w14:paraId="675BFD28" w14:textId="77777777" w:rsidR="007D75F1" w:rsidRDefault="007D75F1" w:rsidP="007D75F1">
      <w:pPr>
        <w:pStyle w:val="Akapitzlist"/>
        <w:numPr>
          <w:ilvl w:val="0"/>
          <w:numId w:val="4"/>
        </w:numPr>
        <w:ind w:left="851" w:hanging="284"/>
      </w:pPr>
      <w:r w:rsidRPr="00F508CA">
        <w:t>posiada Pani/Pan:</w:t>
      </w:r>
    </w:p>
    <w:p w14:paraId="4F0BD959" w14:textId="77777777" w:rsidR="007D75F1" w:rsidRDefault="007D75F1" w:rsidP="007D75F1">
      <w:pPr>
        <w:pStyle w:val="Akapitzlist"/>
        <w:numPr>
          <w:ilvl w:val="2"/>
          <w:numId w:val="1"/>
        </w:numPr>
        <w:tabs>
          <w:tab w:val="clear" w:pos="2160"/>
          <w:tab w:val="num" w:pos="1134"/>
        </w:tabs>
        <w:ind w:left="1134" w:firstLine="0"/>
      </w:pPr>
      <w:r>
        <w:t xml:space="preserve"> </w:t>
      </w:r>
      <w:r w:rsidRPr="00F508CA">
        <w:t>na podstawie art. 15 RODO prawo dostępu do danych osobowych Pani/Pana dotyczących;</w:t>
      </w:r>
    </w:p>
    <w:p w14:paraId="149E01CD" w14:textId="77777777" w:rsidR="007D75F1" w:rsidRDefault="007D75F1" w:rsidP="007D75F1">
      <w:pPr>
        <w:pStyle w:val="Akapitzlist"/>
        <w:numPr>
          <w:ilvl w:val="2"/>
          <w:numId w:val="1"/>
        </w:numPr>
        <w:tabs>
          <w:tab w:val="clear" w:pos="2160"/>
          <w:tab w:val="num" w:pos="1134"/>
        </w:tabs>
        <w:ind w:left="1134" w:firstLine="0"/>
      </w:pPr>
      <w:r>
        <w:t xml:space="preserve"> </w:t>
      </w:r>
      <w:r w:rsidRPr="00F508CA">
        <w:t>na podstawie art. 16 RODO prawo do sprostowania Pani/Pana danych osobowych</w:t>
      </w:r>
      <w:r>
        <w:t xml:space="preserve"> (</w:t>
      </w:r>
      <w:r w:rsidRPr="0088145B">
        <w:rPr>
          <w:rFonts w:eastAsia="Times New Roman"/>
          <w:i/>
          <w:lang w:eastAsia="pl-PL"/>
        </w:rPr>
        <w:t xml:space="preserve">skorzystanie z prawa do sprostowania nie może skutkować zmianą </w:t>
      </w:r>
      <w:r w:rsidRPr="0088145B">
        <w:rPr>
          <w:i/>
        </w:rPr>
        <w:t xml:space="preserve">wyniku </w:t>
      </w:r>
      <w:r>
        <w:rPr>
          <w:i/>
        </w:rPr>
        <w:t>procedury</w:t>
      </w:r>
      <w:r>
        <w:t>)</w:t>
      </w:r>
      <w:r w:rsidRPr="00F508CA">
        <w:t>;</w:t>
      </w:r>
    </w:p>
    <w:p w14:paraId="0CB7E07B" w14:textId="77777777" w:rsidR="007D75F1" w:rsidRPr="00993ED0" w:rsidRDefault="007D75F1" w:rsidP="007D75F1">
      <w:pPr>
        <w:pStyle w:val="Akapitzlist"/>
        <w:numPr>
          <w:ilvl w:val="2"/>
          <w:numId w:val="1"/>
        </w:numPr>
        <w:tabs>
          <w:tab w:val="clear" w:pos="2160"/>
        </w:tabs>
        <w:ind w:left="1134" w:firstLine="0"/>
      </w:pPr>
      <w:r>
        <w:t xml:space="preserve"> </w:t>
      </w:r>
      <w:r w:rsidRPr="00F508CA">
        <w:t xml:space="preserve">na </w:t>
      </w:r>
      <w:r w:rsidRPr="0088145B">
        <w:t>podstawie art. 18 RODO prawo żądania od administratora ograniczenia przetwarzania danych osobowych z zastrzeżeniem przypadków, o których mowa w art. 18 ust. 2 RODO</w:t>
      </w:r>
      <w:r w:rsidRPr="00993ED0">
        <w:rPr>
          <w:iCs/>
        </w:rPr>
        <w:t>;</w:t>
      </w:r>
    </w:p>
    <w:p w14:paraId="052B7B58" w14:textId="77777777" w:rsidR="007D75F1" w:rsidRDefault="007D75F1" w:rsidP="007D75F1">
      <w:pPr>
        <w:pStyle w:val="Akapitzlist"/>
        <w:numPr>
          <w:ilvl w:val="2"/>
          <w:numId w:val="1"/>
        </w:numPr>
        <w:tabs>
          <w:tab w:val="clear" w:pos="2160"/>
          <w:tab w:val="num" w:pos="1276"/>
        </w:tabs>
        <w:ind w:left="1134" w:firstLine="0"/>
      </w:pPr>
      <w:r>
        <w:t xml:space="preserve"> </w:t>
      </w:r>
      <w:r w:rsidRPr="0088145B">
        <w:t>prawo do wniesienia skargi do Prezesa Urzędu Ochrony Danych Osobowych, gdy uzna Pani/Pan, że przetwarzanie danych osobowych Pani/Pana dotyczących narusza przepisy RODO;</w:t>
      </w:r>
    </w:p>
    <w:p w14:paraId="70279C55" w14:textId="77777777" w:rsidR="007D75F1" w:rsidRPr="0088145B" w:rsidRDefault="007D75F1" w:rsidP="007D75F1">
      <w:pPr>
        <w:pStyle w:val="Akapitzlist"/>
        <w:numPr>
          <w:ilvl w:val="0"/>
          <w:numId w:val="4"/>
        </w:numPr>
        <w:ind w:left="851" w:hanging="284"/>
        <w:rPr>
          <w:bCs/>
        </w:rPr>
      </w:pPr>
      <w:r w:rsidRPr="0060148F">
        <w:t>nie przysługuje Pani/Panu:</w:t>
      </w:r>
    </w:p>
    <w:p w14:paraId="3AA56004" w14:textId="77777777" w:rsidR="007D75F1" w:rsidRPr="0088145B" w:rsidRDefault="007D75F1" w:rsidP="007D75F1">
      <w:pPr>
        <w:pStyle w:val="Akapitzlist"/>
        <w:numPr>
          <w:ilvl w:val="0"/>
          <w:numId w:val="2"/>
        </w:numPr>
        <w:tabs>
          <w:tab w:val="clear" w:pos="2160"/>
          <w:tab w:val="num" w:pos="1276"/>
        </w:tabs>
        <w:ind w:left="851" w:firstLine="142"/>
        <w:rPr>
          <w:bCs/>
        </w:rPr>
      </w:pPr>
      <w:r w:rsidRPr="0088145B">
        <w:rPr>
          <w:bCs/>
        </w:rPr>
        <w:t xml:space="preserve">w </w:t>
      </w:r>
      <w:r w:rsidRPr="0088145B">
        <w:t>związku z art. 17 ust. 3 lit. b, d lub e RODO prawo do usunięcia danych osobowych;</w:t>
      </w:r>
    </w:p>
    <w:p w14:paraId="75614C19" w14:textId="77777777" w:rsidR="007D75F1" w:rsidRPr="0088145B" w:rsidRDefault="007D75F1" w:rsidP="007D75F1">
      <w:pPr>
        <w:pStyle w:val="Akapitzlist"/>
        <w:numPr>
          <w:ilvl w:val="0"/>
          <w:numId w:val="2"/>
        </w:numPr>
        <w:tabs>
          <w:tab w:val="clear" w:pos="2160"/>
          <w:tab w:val="num" w:pos="1276"/>
        </w:tabs>
        <w:ind w:left="851" w:firstLine="142"/>
        <w:rPr>
          <w:bCs/>
        </w:rPr>
      </w:pPr>
      <w:r w:rsidRPr="0088145B">
        <w:t>prawo do przenoszenia danych osobowych, o którym mowa w art. 20 RODO;</w:t>
      </w:r>
    </w:p>
    <w:p w14:paraId="30B14256" w14:textId="77777777" w:rsidR="007D75F1" w:rsidRPr="0088145B" w:rsidRDefault="007D75F1" w:rsidP="007D75F1">
      <w:pPr>
        <w:pStyle w:val="Akapitzlist"/>
        <w:numPr>
          <w:ilvl w:val="0"/>
          <w:numId w:val="2"/>
        </w:numPr>
        <w:tabs>
          <w:tab w:val="clear" w:pos="2160"/>
          <w:tab w:val="num" w:pos="1276"/>
        </w:tabs>
        <w:ind w:left="1276" w:hanging="283"/>
        <w:rPr>
          <w:bCs/>
        </w:rPr>
      </w:pPr>
      <w:r w:rsidRPr="0088145B">
        <w:lastRenderedPageBreak/>
        <w:t xml:space="preserve">na podstawie art. 21 RODO prawo sprzeciwu, wobec przetwarzania danych osobowych, gdyż podstawą prawną przetwarzania Pani/Pana danych osobowych jest art. 6 ust. 1 lit. </w:t>
      </w:r>
      <w:r>
        <w:br/>
      </w:r>
      <w:r w:rsidRPr="0088145B">
        <w:t>c RODO.</w:t>
      </w:r>
    </w:p>
    <w:p w14:paraId="1B4A9C69" w14:textId="77777777" w:rsidR="007D75F1" w:rsidRPr="0042054E" w:rsidRDefault="007D75F1" w:rsidP="007D75F1">
      <w:pPr>
        <w:pStyle w:val="Akapitzlist"/>
        <w:numPr>
          <w:ilvl w:val="0"/>
          <w:numId w:val="3"/>
        </w:numPr>
        <w:tabs>
          <w:tab w:val="clear" w:pos="0"/>
        </w:tabs>
        <w:ind w:left="851" w:hanging="567"/>
        <w:rPr>
          <w:bCs/>
        </w:rPr>
      </w:pPr>
      <w:r w:rsidRPr="0060148F">
        <w:t>Zamawiający nie jest zobowiązany do indywidualnego informowania wszystkich osób, których dane zostaną pozyskane w trakcie prowadzenia procedury lub w związku z jej prowadzeniem po jej zakończeniu</w:t>
      </w:r>
      <w:r>
        <w:t>.</w:t>
      </w:r>
    </w:p>
    <w:p w14:paraId="185F2058" w14:textId="77777777" w:rsidR="007D75F1" w:rsidRPr="00571D0D" w:rsidRDefault="007D75F1" w:rsidP="007D75F1">
      <w:pPr>
        <w:pStyle w:val="Akapitzlist"/>
        <w:numPr>
          <w:ilvl w:val="0"/>
          <w:numId w:val="3"/>
        </w:numPr>
        <w:tabs>
          <w:tab w:val="clear" w:pos="0"/>
        </w:tabs>
        <w:ind w:left="851" w:hanging="567"/>
        <w:rPr>
          <w:bCs/>
        </w:rPr>
      </w:pPr>
      <w:r w:rsidRPr="0060148F">
        <w:t>Porozumiewanie się z Zamawiającym</w:t>
      </w:r>
      <w:r>
        <w:t xml:space="preserve"> </w:t>
      </w:r>
      <w:r w:rsidRPr="0060148F">
        <w:t xml:space="preserve">oraz podpisywanie umów w zakresie związanym </w:t>
      </w:r>
      <w:r>
        <w:br/>
      </w:r>
      <w:r w:rsidRPr="0060148F">
        <w:t xml:space="preserve">z </w:t>
      </w:r>
      <w:r>
        <w:t>niniejszą procedurą</w:t>
      </w:r>
      <w:r w:rsidRPr="0060148F">
        <w:t xml:space="preserve"> uznaje się za potwierdzenie faktu zapoznania się z </w:t>
      </w:r>
      <w:r>
        <w:t xml:space="preserve">informacjami znajdującymi się w </w:t>
      </w:r>
      <w:r w:rsidRPr="00571D0D">
        <w:t>ust. 1-2.</w:t>
      </w:r>
    </w:p>
    <w:p w14:paraId="14688C4A" w14:textId="60D2EE30" w:rsidR="007D75F1" w:rsidRPr="0042054E" w:rsidRDefault="007D75F1" w:rsidP="007D75F1">
      <w:pPr>
        <w:pStyle w:val="Akapitzlist"/>
        <w:numPr>
          <w:ilvl w:val="0"/>
          <w:numId w:val="3"/>
        </w:numPr>
        <w:tabs>
          <w:tab w:val="clear" w:pos="0"/>
        </w:tabs>
        <w:ind w:left="851" w:hanging="567"/>
        <w:rPr>
          <w:bCs/>
        </w:rPr>
      </w:pPr>
      <w:r>
        <w:t xml:space="preserve">Zamawiający przypomina o ciążącym na Pani/Panu obowiązku informacyjnym wynikającym z art. 14 RODO względem osób fizycznych, których dane przekazane zostaną Zamawiającemu w związku z prowadzona procedurą i które Zamawiający pośrednio pozyska od wykonawcy biorącego udział w procedurze, chyba że ma zastosowanie co najmniej jedno z wyłączeń, </w:t>
      </w:r>
      <w:r>
        <w:br/>
      </w:r>
      <w:r>
        <w:t>o których mowa w art. 14 ust. 5 RODO</w:t>
      </w:r>
      <w:r w:rsidRPr="0042054E">
        <w:rPr>
          <w:bCs/>
        </w:rPr>
        <w:t>.</w:t>
      </w:r>
    </w:p>
    <w:p w14:paraId="15E26555" w14:textId="77777777" w:rsidR="00A10193" w:rsidRDefault="00A10193"/>
    <w:sectPr w:rsidR="00A10193" w:rsidSect="00980E75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871"/>
    <w:multiLevelType w:val="hybridMultilevel"/>
    <w:tmpl w:val="D72677E4"/>
    <w:lvl w:ilvl="0" w:tplc="3CE214C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C506F"/>
    <w:multiLevelType w:val="hybridMultilevel"/>
    <w:tmpl w:val="0A6ACC9C"/>
    <w:lvl w:ilvl="0" w:tplc="92684B6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ED01B7"/>
    <w:multiLevelType w:val="hybridMultilevel"/>
    <w:tmpl w:val="1C0EBD66"/>
    <w:lvl w:ilvl="0" w:tplc="6F081DF2">
      <w:start w:val="1"/>
      <w:numFmt w:val="lowerLett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64D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126DD"/>
    <w:multiLevelType w:val="hybridMultilevel"/>
    <w:tmpl w:val="330C9DF2"/>
    <w:lvl w:ilvl="0" w:tplc="4F9C946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997585">
    <w:abstractNumId w:val="2"/>
  </w:num>
  <w:num w:numId="2" w16cid:durableId="2078434227">
    <w:abstractNumId w:val="3"/>
  </w:num>
  <w:num w:numId="3" w16cid:durableId="104232385">
    <w:abstractNumId w:val="0"/>
  </w:num>
  <w:num w:numId="4" w16cid:durableId="127717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D5"/>
    <w:rsid w:val="00227C35"/>
    <w:rsid w:val="00556BD5"/>
    <w:rsid w:val="007D75F1"/>
    <w:rsid w:val="00980E75"/>
    <w:rsid w:val="00A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E5A"/>
  <w15:chartTrackingRefBased/>
  <w15:docId w15:val="{832008AB-055B-4A9B-80CF-A243504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5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D75F1"/>
    <w:rPr>
      <w:color w:val="0000FF"/>
      <w:u w:val="single"/>
    </w:rPr>
  </w:style>
  <w:style w:type="paragraph" w:customStyle="1" w:styleId="ZnakZnakZnakZnakZnakZnakZnak">
    <w:name w:val=" Znak Znak Znak Znak Znak Znak Znak"/>
    <w:basedOn w:val="Normalny"/>
    <w:rsid w:val="007D75F1"/>
    <w:rPr>
      <w:rFonts w:ascii="Arial" w:hAnsi="Arial" w:cs="Arial"/>
      <w:szCs w:val="24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rsid w:val="007D75F1"/>
    <w:pPr>
      <w:spacing w:line="360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7D75F1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widzikowski@grochowski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2023-10-24T13:37:00Z</dcterms:created>
  <dcterms:modified xsi:type="dcterms:W3CDTF">2023-10-24T13:38:00Z</dcterms:modified>
</cp:coreProperties>
</file>